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B3A5" w14:textId="63ADFA84" w:rsidR="00D20ACD" w:rsidRPr="00477788" w:rsidRDefault="00D20ACD" w:rsidP="00D20ACD">
      <w:pPr>
        <w:spacing w:after="0" w:line="240" w:lineRule="auto"/>
        <w:ind w:left="4253"/>
        <w:rPr>
          <w:rFonts w:ascii="Times New Roman" w:hAnsi="Times New Roman"/>
          <w:i/>
          <w:iCs/>
          <w:sz w:val="26"/>
        </w:rPr>
      </w:pPr>
      <w:r w:rsidRPr="00477788">
        <w:rPr>
          <w:rFonts w:ascii="Times New Roman" w:hAnsi="Times New Roman"/>
          <w:i/>
          <w:iCs/>
          <w:sz w:val="26"/>
        </w:rPr>
        <w:t>Приложение</w:t>
      </w:r>
      <w:r>
        <w:rPr>
          <w:rFonts w:ascii="Times New Roman" w:hAnsi="Times New Roman"/>
          <w:i/>
          <w:iCs/>
          <w:sz w:val="26"/>
        </w:rPr>
        <w:t xml:space="preserve"> </w:t>
      </w:r>
      <w:r>
        <w:rPr>
          <w:rFonts w:ascii="Times New Roman" w:hAnsi="Times New Roman"/>
          <w:i/>
          <w:iCs/>
          <w:sz w:val="26"/>
        </w:rPr>
        <w:t>9</w:t>
      </w:r>
      <w:r w:rsidRPr="00477788">
        <w:rPr>
          <w:rFonts w:ascii="Times New Roman" w:hAnsi="Times New Roman"/>
          <w:i/>
          <w:iCs/>
          <w:sz w:val="26"/>
        </w:rPr>
        <w:t xml:space="preserve"> к решению Воронежского </w:t>
      </w:r>
    </w:p>
    <w:p w14:paraId="5A777CBC" w14:textId="77777777" w:rsidR="00D20ACD" w:rsidRPr="00477788" w:rsidRDefault="00D20ACD" w:rsidP="00D20ACD">
      <w:pPr>
        <w:spacing w:after="0" w:line="240" w:lineRule="auto"/>
        <w:ind w:left="4253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rFonts w:ascii="Times New Roman" w:hAnsi="Times New Roman"/>
          <w:i/>
          <w:iCs/>
          <w:sz w:val="26"/>
        </w:rPr>
        <w:t>Организационного комитета от 03.03.2025 г</w:t>
      </w:r>
      <w:r>
        <w:rPr>
          <w:rFonts w:ascii="Times New Roman" w:hAnsi="Times New Roman"/>
          <w:i/>
          <w:iCs/>
          <w:sz w:val="26"/>
        </w:rPr>
        <w:t>.</w:t>
      </w:r>
    </w:p>
    <w:p w14:paraId="1A64B459" w14:textId="5E358528" w:rsidR="00D20ACD" w:rsidRDefault="00D20ACD">
      <w:pPr>
        <w:spacing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</w:p>
    <w:p w14:paraId="3828615B" w14:textId="069EEFDD" w:rsidR="00371BCC" w:rsidRPr="00D20ACD" w:rsidRDefault="00000000">
      <w:pPr>
        <w:spacing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D20ACD">
        <w:rPr>
          <w:rFonts w:ascii="Times New Roman" w:hAnsi="Times New Roman"/>
          <w:sz w:val="24"/>
          <w:szCs w:val="24"/>
        </w:rPr>
        <w:t xml:space="preserve">В </w:t>
      </w:r>
      <w:r w:rsidR="00D20ACD" w:rsidRPr="00D20ACD">
        <w:rPr>
          <w:rFonts w:ascii="Times New Roman" w:hAnsi="Times New Roman"/>
          <w:sz w:val="24"/>
          <w:szCs w:val="24"/>
        </w:rPr>
        <w:t xml:space="preserve">Воронежский </w:t>
      </w:r>
      <w:r w:rsidRPr="00D20ACD">
        <w:rPr>
          <w:rFonts w:ascii="Times New Roman" w:hAnsi="Times New Roman"/>
          <w:bCs/>
          <w:sz w:val="24"/>
          <w:szCs w:val="24"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 w:rsidRPr="00D20ACD">
        <w:rPr>
          <w:rFonts w:ascii="Times New Roman" w:hAnsi="Times New Roman"/>
          <w:b/>
          <w:bCs/>
          <w:color w:val="000000" w:themeColor="text1"/>
          <w:sz w:val="24"/>
          <w:szCs w:val="24"/>
        </w:rPr>
        <w:t>ЕДИНАЯ</w:t>
      </w:r>
      <w:r w:rsidR="00D20ACD" w:rsidRPr="00D20AC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D20AC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РОССИЯ»</w:t>
      </w:r>
      <w:r w:rsidRPr="00D20A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20ACD">
        <w:rPr>
          <w:rFonts w:ascii="Times New Roman" w:hAnsi="Times New Roman"/>
          <w:bCs/>
          <w:sz w:val="24"/>
          <w:szCs w:val="24"/>
        </w:rPr>
        <w:t xml:space="preserve">кандидатами в депутаты </w:t>
      </w:r>
      <w:r w:rsidR="00D20ACD" w:rsidRPr="00D20ACD">
        <w:rPr>
          <w:rFonts w:ascii="Times New Roman" w:hAnsi="Times New Roman"/>
          <w:bCs/>
          <w:sz w:val="24"/>
          <w:szCs w:val="24"/>
        </w:rPr>
        <w:t xml:space="preserve">Воронежской областной Думы 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534"/>
        <w:gridCol w:w="5893"/>
      </w:tblGrid>
      <w:tr w:rsidR="00371BCC" w14:paraId="3139175E" w14:textId="77777777">
        <w:trPr>
          <w:trHeight w:val="277"/>
        </w:trPr>
        <w:tc>
          <w:tcPr>
            <w:tcW w:w="3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A6A5" w14:textId="77777777" w:rsidR="00371BC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BF77" w14:textId="77777777" w:rsidR="00371BC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58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0290" w14:textId="77777777" w:rsidR="00371BC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71BCC" w14:paraId="2F10A3F6" w14:textId="77777777">
        <w:tc>
          <w:tcPr>
            <w:tcW w:w="3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4ECE" w14:textId="77777777" w:rsidR="00371BC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36FC" w14:textId="77777777" w:rsidR="00371BC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4F04" w14:textId="77777777" w:rsidR="00371BC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  <w:t xml:space="preserve">(фамилия, имя, отчество кандидата  / лица, уполномоченного кандидатом по доверенности - с указанием ФИО кандидата) </w:t>
            </w:r>
          </w:p>
          <w:p w14:paraId="42CC34C1" w14:textId="70FBCAC6" w:rsidR="00371BCC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_______________________</w:t>
            </w:r>
            <w:r w:rsidR="00D20A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________________________</w:t>
            </w:r>
          </w:p>
        </w:tc>
      </w:tr>
    </w:tbl>
    <w:p w14:paraId="2C6ED1A9" w14:textId="77777777" w:rsidR="00371BCC" w:rsidRDefault="00371B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26E0A33" w14:textId="77777777" w:rsidR="00371BCC" w:rsidRDefault="00000000">
      <w:pPr>
        <w:spacing w:after="0" w:line="240" w:lineRule="auto"/>
        <w:ind w:left="-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4 статьи 17 Положения о порядке проведения предварительного голосования по кандидатурам для последующего выдвижения от Партии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кандидатами в депутаты законодательных органов субъектов Российской Федерации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представляю до начала распространения</w:t>
      </w:r>
      <w:r>
        <w:rPr>
          <w:rStyle w:val="af6"/>
          <w:rFonts w:ascii="Times New Roman" w:hAnsi="Times New Roman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428A1D25" w14:textId="77777777" w:rsidR="00371BCC" w:rsidRDefault="00371B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78CED62" w14:textId="4CF8E774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5200" distR="115200" simplePos="0" relativeHeight="11264" behindDoc="0" locked="0" layoutInCell="1" allowOverlap="1" wp14:anchorId="7D247C9E" wp14:editId="7BCDC6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409" cy="148409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8409" cy="148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1264;o:allowoverlap:true;o:allowincell:true;mso-position-horizontal-relative:text;margin-left:0.0pt;mso-position-horizontal:absolute;mso-position-vertical-relative:text;margin-top:0.0pt;mso-position-vertical:absolute;width:11.7pt;height:11.7pt;mso-wrap-distance-left:9.1pt;mso-wrap-distance-top:0.0pt;mso-wrap-distance-right:9.1pt;mso-wrap-distance-bottom:0.0pt;" wrapcoords="0 0 100000 0 100000 100000 0 10000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 w:rsidR="00D20ACD">
        <w:rPr>
          <w:rFonts w:ascii="Times New Roman" w:hAnsi="Times New Roman"/>
          <w:i/>
          <w:sz w:val="24"/>
          <w:szCs w:val="26"/>
        </w:rPr>
        <w:t xml:space="preserve"> </w:t>
      </w:r>
      <w:r>
        <w:rPr>
          <w:rFonts w:ascii="Times New Roman" w:hAnsi="Times New Roman"/>
          <w:i/>
          <w:sz w:val="24"/>
          <w:szCs w:val="26"/>
        </w:rPr>
        <w:t xml:space="preserve">экземпляр печатного агитационного материала  </w:t>
      </w:r>
    </w:p>
    <w:p w14:paraId="047B9362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13D1D4B8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i/>
          <w:sz w:val="24"/>
        </w:rPr>
      </w:pPr>
    </w:p>
    <w:p w14:paraId="73DA6092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03EC4B5" wp14:editId="230D2A26">
                <wp:extent cx="148409" cy="148409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  <w:szCs w:val="26"/>
        </w:rPr>
        <w:t xml:space="preserve">   копию печатного агитационного материала </w:t>
      </w:r>
    </w:p>
    <w:p w14:paraId="1BB7B70E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71F64ADB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</w:p>
    <w:p w14:paraId="10A2AB4C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4B16B7D7" wp14:editId="41978A3F">
                <wp:extent cx="148409" cy="148409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    </w:t>
      </w:r>
      <w:r>
        <w:rPr>
          <w:rFonts w:ascii="Times New Roman" w:hAnsi="Times New Roman"/>
          <w:i/>
          <w:sz w:val="24"/>
          <w:szCs w:val="26"/>
        </w:rPr>
        <w:t xml:space="preserve">экземпляр аудиовизуального агитационного материала </w:t>
      </w:r>
    </w:p>
    <w:p w14:paraId="4B924046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44B8AA13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</w:rPr>
      </w:pPr>
    </w:p>
    <w:p w14:paraId="7B618346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6D9F763D" wp14:editId="1987FCD2">
                <wp:extent cx="148409" cy="148409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    </w:t>
      </w:r>
      <w:r>
        <w:rPr>
          <w:rFonts w:ascii="Times New Roman" w:hAnsi="Times New Roman"/>
          <w:i/>
          <w:sz w:val="24"/>
          <w:szCs w:val="26"/>
        </w:rPr>
        <w:t xml:space="preserve">аудиовизуальный агитационный материал </w:t>
      </w:r>
    </w:p>
    <w:p w14:paraId="66F6159B" w14:textId="77777777" w:rsidR="00371B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_________________________________________________________________________</w:t>
      </w:r>
    </w:p>
    <w:p w14:paraId="09A7BAD9" w14:textId="77777777" w:rsidR="00371BCC" w:rsidRDefault="00371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b/>
          <w:sz w:val="24"/>
        </w:rPr>
      </w:pPr>
    </w:p>
    <w:p w14:paraId="02B7BAA7" w14:textId="77777777" w:rsidR="00371BCC" w:rsidRDefault="00000000">
      <w:pPr>
        <w:spacing w:line="240" w:lineRule="auto"/>
        <w:rPr>
          <w:rFonts w:ascii="Times New Roman" w:hAnsi="Times New Roman"/>
          <w:b/>
          <w:sz w:val="24"/>
          <w:szCs w:val="26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10FAC51B" wp14:editId="7F6854DA">
                <wp:extent cx="148409" cy="148409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8408" cy="14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1.7pt;height:11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  <w:szCs w:val="26"/>
        </w:rPr>
        <w:t xml:space="preserve">   фотографию иного агитационного материала _________________________________________________________________________</w:t>
      </w:r>
    </w:p>
    <w:p w14:paraId="5D804566" w14:textId="77777777" w:rsidR="00371BCC" w:rsidRDefault="00000000">
      <w:pPr>
        <w:widowControl w:val="0"/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Приложения:</w:t>
      </w:r>
    </w:p>
    <w:p w14:paraId="1CF344C2" w14:textId="77777777" w:rsidR="00371BCC" w:rsidRDefault="00000000">
      <w:pPr>
        <w:pStyle w:val="af9"/>
        <w:widowControl w:val="0"/>
        <w:numPr>
          <w:ilvl w:val="0"/>
          <w:numId w:val="6"/>
        </w:numPr>
        <w:tabs>
          <w:tab w:val="left" w:pos="425"/>
        </w:tabs>
        <w:ind w:left="0" w:right="-256"/>
        <w:jc w:val="both"/>
        <w:outlineLvl w:val="0"/>
      </w:pPr>
      <w:r>
        <w:rPr>
          <w:szCs w:val="26"/>
        </w:rPr>
        <w:t>Экземпляр агитационного материала / экземпляр аудиовизуального агитационного материала / копия агитационного материала / фотография агитационного материала</w:t>
      </w:r>
      <w:r>
        <w:rPr>
          <w:rStyle w:val="af6"/>
          <w:szCs w:val="26"/>
        </w:rPr>
        <w:footnoteReference w:id="2"/>
      </w:r>
      <w:r>
        <w:t>.</w:t>
      </w:r>
    </w:p>
    <w:p w14:paraId="3BA183C5" w14:textId="77777777" w:rsidR="00371BCC" w:rsidRDefault="00371BCC">
      <w:pPr>
        <w:widowControl w:val="0"/>
        <w:tabs>
          <w:tab w:val="left" w:pos="851"/>
        </w:tabs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</w:p>
    <w:p w14:paraId="3E48E65F" w14:textId="77777777" w:rsidR="00371BCC" w:rsidRDefault="00000000">
      <w:pPr>
        <w:keepLines/>
        <w:widowControl w:val="0"/>
        <w:tabs>
          <w:tab w:val="left" w:pos="851"/>
        </w:tabs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2</w:t>
      </w:r>
      <w:r>
        <w:rPr>
          <w:rFonts w:ascii="Times New Roman" w:hAnsi="Times New Roman"/>
          <w:sz w:val="20"/>
          <w:szCs w:val="26"/>
        </w:rPr>
        <w:t xml:space="preserve">. _________________________________________________________________________________________________ </w:t>
      </w:r>
    </w:p>
    <w:p w14:paraId="0DBAA122" w14:textId="77777777" w:rsidR="00371BCC" w:rsidRDefault="00000000">
      <w:pPr>
        <w:keepLines/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 xml:space="preserve">(Перечисляются иные прилагаемые документы, например письменное согласие физического лица на использование </w:t>
      </w:r>
    </w:p>
    <w:p w14:paraId="4BC447EE" w14:textId="77777777" w:rsidR="00371BCC" w:rsidRDefault="00000000">
      <w:pPr>
        <w:keepLines/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>в агитационных материалах кандидата его изображения и высказываний о кандидате)</w:t>
      </w:r>
    </w:p>
    <w:p w14:paraId="4408403D" w14:textId="77777777" w:rsidR="00371BCC" w:rsidRDefault="00000000">
      <w:pPr>
        <w:widowControl w:val="0"/>
        <w:tabs>
          <w:tab w:val="left" w:pos="851"/>
        </w:tabs>
        <w:spacing w:after="0" w:line="240" w:lineRule="auto"/>
        <w:ind w:right="-25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0"/>
          <w:szCs w:val="26"/>
        </w:rPr>
        <w:t xml:space="preserve">.________________________________________________________________________________________________ </w:t>
      </w:r>
    </w:p>
    <w:p w14:paraId="0B9548A4" w14:textId="77777777" w:rsidR="00371BCC" w:rsidRDefault="00000000">
      <w:pPr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 xml:space="preserve">(Перечисляются иные прилагаемые документы, например письменное согласие физического лица на использование </w:t>
      </w:r>
    </w:p>
    <w:p w14:paraId="7910854E" w14:textId="77777777" w:rsidR="00371BCC" w:rsidRDefault="00000000">
      <w:pPr>
        <w:widowControl w:val="0"/>
        <w:tabs>
          <w:tab w:val="left" w:pos="851"/>
        </w:tabs>
        <w:spacing w:after="11" w:line="240" w:lineRule="auto"/>
        <w:ind w:right="-256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6"/>
          <w:vertAlign w:val="superscript"/>
        </w:rPr>
        <w:t>в агитационных материалах кандидата его изображения и высказываний о кандидате)</w:t>
      </w:r>
    </w:p>
    <w:p w14:paraId="09D6F75A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 xml:space="preserve">Кандидат </w:t>
      </w:r>
    </w:p>
    <w:p w14:paraId="16DBEE79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6"/>
          <w:szCs w:val="26"/>
        </w:rPr>
        <w:t xml:space="preserve">предварительного голосования/              </w:t>
      </w:r>
    </w:p>
    <w:p w14:paraId="0E5842F8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6"/>
        </w:rPr>
        <w:t>Лицо, уполномоченное кандидатом</w:t>
      </w:r>
      <w:r>
        <w:rPr>
          <w:rFonts w:ascii="Times New Roman" w:hAnsi="Times New Roman"/>
          <w:bCs/>
          <w:sz w:val="26"/>
          <w:szCs w:val="26"/>
        </w:rPr>
        <w:tab/>
        <w:t xml:space="preserve">      </w:t>
      </w:r>
    </w:p>
    <w:p w14:paraId="6B0DE19C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предварительного голосования </w:t>
      </w:r>
    </w:p>
    <w:p w14:paraId="0E94FC62" w14:textId="77777777" w:rsidR="00371BCC" w:rsidRDefault="00000000">
      <w:pPr>
        <w:spacing w:after="0" w:line="240" w:lineRule="auto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</w:rPr>
        <w:t xml:space="preserve">по </w:t>
      </w:r>
      <w:proofErr w:type="spellStart"/>
      <w:r>
        <w:rPr>
          <w:rFonts w:ascii="Times New Roman" w:hAnsi="Times New Roman"/>
          <w:bCs/>
          <w:sz w:val="26"/>
          <w:szCs w:val="26"/>
        </w:rPr>
        <w:t>доверенности</w:t>
      </w:r>
      <w:r>
        <w:rPr>
          <w:rStyle w:val="af6"/>
          <w:rFonts w:ascii="Times New Roman" w:hAnsi="Times New Roman"/>
          <w:bCs/>
          <w:sz w:val="26"/>
          <w:szCs w:val="26"/>
        </w:rPr>
        <w:t>2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                                      ___________             ________________    </w:t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 xml:space="preserve"> </w:t>
      </w:r>
    </w:p>
    <w:p w14:paraId="04A305DC" w14:textId="77777777" w:rsidR="00371BC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ab/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ab/>
        <w:t xml:space="preserve">              (инициалы, фамилия)                    </w:t>
      </w:r>
      <w:r>
        <w:rPr>
          <w:rFonts w:ascii="Times New Roman" w:hAnsi="Times New Roman"/>
          <w:bCs/>
          <w:i/>
          <w:sz w:val="26"/>
          <w:szCs w:val="26"/>
          <w:vertAlign w:val="superscript"/>
        </w:rPr>
        <w:tab/>
      </w:r>
    </w:p>
    <w:sectPr w:rsidR="00371BCC">
      <w:pgSz w:w="11906" w:h="16838"/>
      <w:pgMar w:top="426" w:right="851" w:bottom="25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D2D0" w14:textId="77777777" w:rsidR="00413380" w:rsidRDefault="00413380">
      <w:pPr>
        <w:spacing w:after="0" w:line="240" w:lineRule="auto"/>
      </w:pPr>
      <w:r>
        <w:separator/>
      </w:r>
    </w:p>
  </w:endnote>
  <w:endnote w:type="continuationSeparator" w:id="0">
    <w:p w14:paraId="72CD8D7E" w14:textId="77777777" w:rsidR="00413380" w:rsidRDefault="0041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0D0A" w14:textId="77777777" w:rsidR="00413380" w:rsidRDefault="00413380">
      <w:pPr>
        <w:spacing w:after="0" w:line="240" w:lineRule="auto"/>
      </w:pPr>
      <w:r>
        <w:separator/>
      </w:r>
    </w:p>
  </w:footnote>
  <w:footnote w:type="continuationSeparator" w:id="0">
    <w:p w14:paraId="35562395" w14:textId="77777777" w:rsidR="00413380" w:rsidRDefault="00413380">
      <w:pPr>
        <w:spacing w:after="0" w:line="240" w:lineRule="auto"/>
      </w:pPr>
      <w:r>
        <w:continuationSeparator/>
      </w:r>
    </w:p>
  </w:footnote>
  <w:footnote w:id="1">
    <w:p w14:paraId="66080F93" w14:textId="77777777" w:rsidR="00371BCC" w:rsidRDefault="00000000">
      <w:pPr>
        <w:pStyle w:val="af4"/>
      </w:pPr>
      <w:r>
        <w:rPr>
          <w:rStyle w:val="af6"/>
        </w:rPr>
        <w:footnoteRef/>
      </w:r>
      <w:r>
        <w:t xml:space="preserve"> Выбрать нужный вариант, отметив знаком в квадрате, указать наименование, иные идентификационные признаки материала. </w:t>
      </w:r>
    </w:p>
  </w:footnote>
  <w:footnote w:id="2">
    <w:p w14:paraId="5E4A6A1E" w14:textId="77777777" w:rsidR="00371BCC" w:rsidRDefault="00000000">
      <w:pPr>
        <w:pStyle w:val="af4"/>
      </w:pPr>
      <w:r>
        <w:rPr>
          <w:rStyle w:val="af6"/>
        </w:rPr>
        <w:footnoteRef/>
      </w:r>
      <w:r>
        <w:t xml:space="preserve">   При заполнении рукописным способом - ненужное вычеркнуть, при заполнении машинописным - ненужное удалить.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23B"/>
    <w:multiLevelType w:val="hybridMultilevel"/>
    <w:tmpl w:val="CAC6AA58"/>
    <w:lvl w:ilvl="0" w:tplc="9490E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4CF0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06A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4385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A809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7A10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446E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0520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8CCF6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5005D08"/>
    <w:multiLevelType w:val="hybridMultilevel"/>
    <w:tmpl w:val="825EC084"/>
    <w:lvl w:ilvl="0" w:tplc="0E0C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F83CA4">
      <w:start w:val="1"/>
      <w:numFmt w:val="lowerLetter"/>
      <w:lvlText w:val="%2."/>
      <w:lvlJc w:val="left"/>
      <w:pPr>
        <w:ind w:left="1789" w:hanging="360"/>
      </w:pPr>
    </w:lvl>
    <w:lvl w:ilvl="2" w:tplc="F2A4074A">
      <w:start w:val="1"/>
      <w:numFmt w:val="lowerRoman"/>
      <w:lvlText w:val="%3."/>
      <w:lvlJc w:val="right"/>
      <w:pPr>
        <w:ind w:left="2509" w:hanging="180"/>
      </w:pPr>
    </w:lvl>
    <w:lvl w:ilvl="3" w:tplc="E0B4FDFC">
      <w:start w:val="1"/>
      <w:numFmt w:val="decimal"/>
      <w:lvlText w:val="%4."/>
      <w:lvlJc w:val="left"/>
      <w:pPr>
        <w:ind w:left="3229" w:hanging="360"/>
      </w:pPr>
    </w:lvl>
    <w:lvl w:ilvl="4" w:tplc="4F500FC2">
      <w:start w:val="1"/>
      <w:numFmt w:val="lowerLetter"/>
      <w:lvlText w:val="%5."/>
      <w:lvlJc w:val="left"/>
      <w:pPr>
        <w:ind w:left="3949" w:hanging="360"/>
      </w:pPr>
    </w:lvl>
    <w:lvl w:ilvl="5" w:tplc="F99A338A">
      <w:start w:val="1"/>
      <w:numFmt w:val="lowerRoman"/>
      <w:lvlText w:val="%6."/>
      <w:lvlJc w:val="right"/>
      <w:pPr>
        <w:ind w:left="4669" w:hanging="180"/>
      </w:pPr>
    </w:lvl>
    <w:lvl w:ilvl="6" w:tplc="8D0691A4">
      <w:start w:val="1"/>
      <w:numFmt w:val="decimal"/>
      <w:lvlText w:val="%7."/>
      <w:lvlJc w:val="left"/>
      <w:pPr>
        <w:ind w:left="5389" w:hanging="360"/>
      </w:pPr>
    </w:lvl>
    <w:lvl w:ilvl="7" w:tplc="C92ADA2A">
      <w:start w:val="1"/>
      <w:numFmt w:val="lowerLetter"/>
      <w:lvlText w:val="%8."/>
      <w:lvlJc w:val="left"/>
      <w:pPr>
        <w:ind w:left="6109" w:hanging="360"/>
      </w:pPr>
    </w:lvl>
    <w:lvl w:ilvl="8" w:tplc="0D0AB90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610EC"/>
    <w:multiLevelType w:val="hybridMultilevel"/>
    <w:tmpl w:val="DF1A8BE0"/>
    <w:lvl w:ilvl="0" w:tplc="B0066EE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25E4FD98">
      <w:start w:val="1"/>
      <w:numFmt w:val="lowerLetter"/>
      <w:lvlText w:val="%2."/>
      <w:lvlJc w:val="left"/>
      <w:pPr>
        <w:ind w:left="1789" w:hanging="360"/>
      </w:pPr>
    </w:lvl>
    <w:lvl w:ilvl="2" w:tplc="5C5A7E4A">
      <w:start w:val="1"/>
      <w:numFmt w:val="lowerRoman"/>
      <w:lvlText w:val="%3."/>
      <w:lvlJc w:val="right"/>
      <w:pPr>
        <w:ind w:left="2509" w:hanging="180"/>
      </w:pPr>
    </w:lvl>
    <w:lvl w:ilvl="3" w:tplc="697EA298">
      <w:start w:val="1"/>
      <w:numFmt w:val="decimal"/>
      <w:lvlText w:val="%4."/>
      <w:lvlJc w:val="left"/>
      <w:pPr>
        <w:ind w:left="3229" w:hanging="360"/>
      </w:pPr>
    </w:lvl>
    <w:lvl w:ilvl="4" w:tplc="4AA88336">
      <w:start w:val="1"/>
      <w:numFmt w:val="lowerLetter"/>
      <w:lvlText w:val="%5."/>
      <w:lvlJc w:val="left"/>
      <w:pPr>
        <w:ind w:left="3949" w:hanging="360"/>
      </w:pPr>
    </w:lvl>
    <w:lvl w:ilvl="5" w:tplc="428097B4">
      <w:start w:val="1"/>
      <w:numFmt w:val="lowerRoman"/>
      <w:lvlText w:val="%6."/>
      <w:lvlJc w:val="right"/>
      <w:pPr>
        <w:ind w:left="4669" w:hanging="180"/>
      </w:pPr>
    </w:lvl>
    <w:lvl w:ilvl="6" w:tplc="5F4C7556">
      <w:start w:val="1"/>
      <w:numFmt w:val="decimal"/>
      <w:lvlText w:val="%7."/>
      <w:lvlJc w:val="left"/>
      <w:pPr>
        <w:ind w:left="5389" w:hanging="360"/>
      </w:pPr>
    </w:lvl>
    <w:lvl w:ilvl="7" w:tplc="FF3895E0">
      <w:start w:val="1"/>
      <w:numFmt w:val="lowerLetter"/>
      <w:lvlText w:val="%8."/>
      <w:lvlJc w:val="left"/>
      <w:pPr>
        <w:ind w:left="6109" w:hanging="360"/>
      </w:pPr>
    </w:lvl>
    <w:lvl w:ilvl="8" w:tplc="1DF458E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9D17EC"/>
    <w:multiLevelType w:val="hybridMultilevel"/>
    <w:tmpl w:val="C8781B86"/>
    <w:lvl w:ilvl="0" w:tplc="5A46AC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A66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CC47A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43E68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6402A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8A01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EA00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362F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2C6D4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BB57222"/>
    <w:multiLevelType w:val="hybridMultilevel"/>
    <w:tmpl w:val="931C3E90"/>
    <w:lvl w:ilvl="0" w:tplc="8E8AC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4C0B730">
      <w:start w:val="1"/>
      <w:numFmt w:val="lowerLetter"/>
      <w:lvlText w:val="%2."/>
      <w:lvlJc w:val="left"/>
      <w:pPr>
        <w:ind w:left="1789" w:hanging="360"/>
      </w:pPr>
    </w:lvl>
    <w:lvl w:ilvl="2" w:tplc="41A26B06">
      <w:start w:val="1"/>
      <w:numFmt w:val="lowerRoman"/>
      <w:lvlText w:val="%3."/>
      <w:lvlJc w:val="right"/>
      <w:pPr>
        <w:ind w:left="2509" w:hanging="180"/>
      </w:pPr>
    </w:lvl>
    <w:lvl w:ilvl="3" w:tplc="293E9972">
      <w:start w:val="1"/>
      <w:numFmt w:val="decimal"/>
      <w:lvlText w:val="%4."/>
      <w:lvlJc w:val="left"/>
      <w:pPr>
        <w:ind w:left="3229" w:hanging="360"/>
      </w:pPr>
    </w:lvl>
    <w:lvl w:ilvl="4" w:tplc="1D406734">
      <w:start w:val="1"/>
      <w:numFmt w:val="lowerLetter"/>
      <w:lvlText w:val="%5."/>
      <w:lvlJc w:val="left"/>
      <w:pPr>
        <w:ind w:left="3949" w:hanging="360"/>
      </w:pPr>
    </w:lvl>
    <w:lvl w:ilvl="5" w:tplc="9022F124">
      <w:start w:val="1"/>
      <w:numFmt w:val="lowerRoman"/>
      <w:lvlText w:val="%6."/>
      <w:lvlJc w:val="right"/>
      <w:pPr>
        <w:ind w:left="4669" w:hanging="180"/>
      </w:pPr>
    </w:lvl>
    <w:lvl w:ilvl="6" w:tplc="82322066">
      <w:start w:val="1"/>
      <w:numFmt w:val="decimal"/>
      <w:lvlText w:val="%7."/>
      <w:lvlJc w:val="left"/>
      <w:pPr>
        <w:ind w:left="5389" w:hanging="360"/>
      </w:pPr>
    </w:lvl>
    <w:lvl w:ilvl="7" w:tplc="2DEE8B88">
      <w:start w:val="1"/>
      <w:numFmt w:val="lowerLetter"/>
      <w:lvlText w:val="%8."/>
      <w:lvlJc w:val="left"/>
      <w:pPr>
        <w:ind w:left="6109" w:hanging="360"/>
      </w:pPr>
    </w:lvl>
    <w:lvl w:ilvl="8" w:tplc="660A0B2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CA6E83"/>
    <w:multiLevelType w:val="hybridMultilevel"/>
    <w:tmpl w:val="D1CE7610"/>
    <w:lvl w:ilvl="0" w:tplc="AF9A39EC">
      <w:start w:val="1"/>
      <w:numFmt w:val="decimal"/>
      <w:lvlText w:val="%1."/>
      <w:lvlJc w:val="left"/>
    </w:lvl>
    <w:lvl w:ilvl="1" w:tplc="9DE4A89E">
      <w:start w:val="1"/>
      <w:numFmt w:val="lowerLetter"/>
      <w:lvlText w:val="%2."/>
      <w:lvlJc w:val="left"/>
      <w:pPr>
        <w:ind w:left="1440" w:hanging="360"/>
      </w:pPr>
    </w:lvl>
    <w:lvl w:ilvl="2" w:tplc="1EA4DBDC">
      <w:start w:val="1"/>
      <w:numFmt w:val="lowerRoman"/>
      <w:lvlText w:val="%3."/>
      <w:lvlJc w:val="right"/>
      <w:pPr>
        <w:ind w:left="2160" w:hanging="180"/>
      </w:pPr>
    </w:lvl>
    <w:lvl w:ilvl="3" w:tplc="26C847F4">
      <w:start w:val="1"/>
      <w:numFmt w:val="decimal"/>
      <w:lvlText w:val="%4."/>
      <w:lvlJc w:val="left"/>
      <w:pPr>
        <w:ind w:left="2880" w:hanging="360"/>
      </w:pPr>
    </w:lvl>
    <w:lvl w:ilvl="4" w:tplc="DE46B488">
      <w:start w:val="1"/>
      <w:numFmt w:val="lowerLetter"/>
      <w:lvlText w:val="%5."/>
      <w:lvlJc w:val="left"/>
      <w:pPr>
        <w:ind w:left="3600" w:hanging="360"/>
      </w:pPr>
    </w:lvl>
    <w:lvl w:ilvl="5" w:tplc="625A7F22">
      <w:start w:val="1"/>
      <w:numFmt w:val="lowerRoman"/>
      <w:lvlText w:val="%6."/>
      <w:lvlJc w:val="right"/>
      <w:pPr>
        <w:ind w:left="4320" w:hanging="180"/>
      </w:pPr>
    </w:lvl>
    <w:lvl w:ilvl="6" w:tplc="A94EC984">
      <w:start w:val="1"/>
      <w:numFmt w:val="decimal"/>
      <w:lvlText w:val="%7."/>
      <w:lvlJc w:val="left"/>
      <w:pPr>
        <w:ind w:left="5040" w:hanging="360"/>
      </w:pPr>
    </w:lvl>
    <w:lvl w:ilvl="7" w:tplc="8090AE4C">
      <w:start w:val="1"/>
      <w:numFmt w:val="lowerLetter"/>
      <w:lvlText w:val="%8."/>
      <w:lvlJc w:val="left"/>
      <w:pPr>
        <w:ind w:left="5760" w:hanging="360"/>
      </w:pPr>
    </w:lvl>
    <w:lvl w:ilvl="8" w:tplc="1C844980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6341">
    <w:abstractNumId w:val="2"/>
  </w:num>
  <w:num w:numId="2" w16cid:durableId="254171301">
    <w:abstractNumId w:val="4"/>
  </w:num>
  <w:num w:numId="3" w16cid:durableId="132068857">
    <w:abstractNumId w:val="1"/>
  </w:num>
  <w:num w:numId="4" w16cid:durableId="1017537282">
    <w:abstractNumId w:val="3"/>
  </w:num>
  <w:num w:numId="5" w16cid:durableId="764811387">
    <w:abstractNumId w:val="0"/>
  </w:num>
  <w:num w:numId="6" w16cid:durableId="193467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CC"/>
    <w:rsid w:val="00371BCC"/>
    <w:rsid w:val="00413380"/>
    <w:rsid w:val="00D20ACD"/>
    <w:rsid w:val="00E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CC05"/>
  <w15:docId w15:val="{F1829D07-EEF2-40B6-B3DD-DE1760D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10"/>
    <w:next w:val="10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10"/>
    <w:next w:val="1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0"/>
    <w:next w:val="1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0"/>
    <w:next w:val="1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10"/>
    <w:next w:val="1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10"/>
    <w:next w:val="1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10"/>
    <w:next w:val="1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10"/>
    <w:next w:val="1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10"/>
    <w:next w:val="1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10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10"/>
    <w:next w:val="1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10"/>
    <w:next w:val="10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10"/>
    <w:next w:val="1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10"/>
    <w:next w:val="1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1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10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1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10"/>
    <w:next w:val="10"/>
    <w:uiPriority w:val="39"/>
    <w:unhideWhenUsed/>
    <w:pPr>
      <w:spacing w:after="57"/>
    </w:pPr>
  </w:style>
  <w:style w:type="paragraph" w:styleId="24">
    <w:name w:val="toc 2"/>
    <w:basedOn w:val="10"/>
    <w:next w:val="10"/>
    <w:uiPriority w:val="39"/>
    <w:unhideWhenUsed/>
    <w:pPr>
      <w:spacing w:after="57"/>
      <w:ind w:left="283"/>
    </w:pPr>
  </w:style>
  <w:style w:type="paragraph" w:styleId="32">
    <w:name w:val="toc 3"/>
    <w:basedOn w:val="10"/>
    <w:next w:val="10"/>
    <w:uiPriority w:val="39"/>
    <w:unhideWhenUsed/>
    <w:pPr>
      <w:spacing w:after="57"/>
      <w:ind w:left="567"/>
    </w:pPr>
  </w:style>
  <w:style w:type="paragraph" w:styleId="42">
    <w:name w:val="toc 4"/>
    <w:basedOn w:val="10"/>
    <w:next w:val="10"/>
    <w:uiPriority w:val="39"/>
    <w:unhideWhenUsed/>
    <w:pPr>
      <w:spacing w:after="57"/>
      <w:ind w:left="850"/>
    </w:pPr>
  </w:style>
  <w:style w:type="paragraph" w:styleId="52">
    <w:name w:val="toc 5"/>
    <w:basedOn w:val="10"/>
    <w:next w:val="10"/>
    <w:uiPriority w:val="39"/>
    <w:unhideWhenUsed/>
    <w:pPr>
      <w:spacing w:after="57"/>
      <w:ind w:left="1134"/>
    </w:pPr>
  </w:style>
  <w:style w:type="paragraph" w:styleId="61">
    <w:name w:val="toc 6"/>
    <w:basedOn w:val="10"/>
    <w:next w:val="10"/>
    <w:uiPriority w:val="39"/>
    <w:unhideWhenUsed/>
    <w:pPr>
      <w:spacing w:after="57"/>
      <w:ind w:left="1417"/>
    </w:pPr>
  </w:style>
  <w:style w:type="paragraph" w:styleId="71">
    <w:name w:val="toc 7"/>
    <w:basedOn w:val="10"/>
    <w:next w:val="10"/>
    <w:uiPriority w:val="39"/>
    <w:unhideWhenUsed/>
    <w:pPr>
      <w:spacing w:after="57"/>
      <w:ind w:left="1701"/>
    </w:pPr>
  </w:style>
  <w:style w:type="paragraph" w:styleId="81">
    <w:name w:val="toc 8"/>
    <w:basedOn w:val="10"/>
    <w:next w:val="10"/>
    <w:uiPriority w:val="39"/>
    <w:unhideWhenUsed/>
    <w:pPr>
      <w:spacing w:after="57"/>
      <w:ind w:left="1984"/>
    </w:pPr>
  </w:style>
  <w:style w:type="paragraph" w:styleId="91">
    <w:name w:val="toc 9"/>
    <w:basedOn w:val="10"/>
    <w:next w:val="1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customStyle="1" w:styleId="10">
    <w:name w:val="Обычный1"/>
    <w:rPr>
      <w:rFonts w:ascii="Times New Roman" w:eastAsia="Times New Roman" w:hAnsi="Times New Roman"/>
      <w:sz w:val="24"/>
    </w:rPr>
  </w:style>
  <w:style w:type="paragraph" w:styleId="af8">
    <w:name w:val="No Spacing"/>
    <w:uiPriority w:val="1"/>
    <w:qFormat/>
    <w:pPr>
      <w:widowControl w:val="0"/>
    </w:pPr>
    <w:rPr>
      <w:rFonts w:ascii="Arial" w:eastAsia="Arial Unicode MS" w:hAnsi="Arial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>Госправовой комитет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Edinros16</cp:lastModifiedBy>
  <cp:revision>18</cp:revision>
  <dcterms:created xsi:type="dcterms:W3CDTF">2021-02-28T01:03:00Z</dcterms:created>
  <dcterms:modified xsi:type="dcterms:W3CDTF">2025-02-27T09:27:00Z</dcterms:modified>
</cp:coreProperties>
</file>